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  <w:sz w:val="32"/>
        </w:rPr>
      </w:pPr>
      <w:r>
        <w:rPr>
          <w:b/>
          <w:sz w:val="32"/>
        </w:rPr>
        <w:t xml:space="preserve">Test GNSS, Zderaz, 2024 </w:t>
      </w:r>
    </w:p>
    <w:p>
      <w:pPr>
        <w:pStyle w:val="Normal"/>
        <w:spacing w:lineRule="auto" w:line="240" w:before="0" w:after="0"/>
        <w:rPr/>
      </w:pPr>
      <w:r>
        <w:rPr/>
        <w:t>Smyslem testu je porovnat přesnost a stabilitu různých přijímačů GNSS v podmínkách simulujících mapování pro OB. Hlavní metodou jsou krátká statická měření (5-10 sec) na geodeticky přesně určených bodech různého druhu z hlediska příjmu signálu ze satelitů. Výstupem bude statistické vyhodnocení odchylek. Dalším výstupem bude vizuální vzájemné porovnání stop při sledování jednoznačně zadané trasy mezi měřenými body. Testovací body a trasa budou trvale označeny, aby se test dal opakovat v jinou denní či roční dobu, s jinými přístroji. Například při podzimním školení začátečníků.</w:t>
      </w:r>
    </w:p>
    <w:p>
      <w:pPr>
        <w:pStyle w:val="Normal"/>
        <w:spacing w:lineRule="auto" w:line="240" w:before="0" w:after="0"/>
        <w:rPr/>
      </w:pPr>
      <w:r>
        <w:rPr/>
        <w:t xml:space="preserve">Připravený testovací polygon se trochu podobá dětské liniové trati. Na mapce je zakresleno 22 přesně zaměřených, popsaných a v terénu označených bodů a mezi nimi povinná „referenční“ trasa, místy s ostrými obraty, na nichž se nejzřetelněji projevují slabiny přístrojů.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  <w:t>Návod</w:t>
      </w:r>
    </w:p>
    <w:p>
      <w:pPr>
        <w:pStyle w:val="Normal"/>
        <w:spacing w:lineRule="auto" w:line="240" w:before="0" w:after="0"/>
        <w:rPr/>
      </w:pPr>
      <w:r>
        <w:rPr/>
        <w:t xml:space="preserve">Mapku ve formátu .ocd nebo .omap si každý nahraje do svého zařízení a pojmenuje podle vzoru  </w:t>
      </w:r>
      <w:r>
        <w:rPr>
          <w:i/>
        </w:rPr>
        <w:t>Typ_Jmeno_Datum</w:t>
      </w:r>
      <w:r>
        <w:rPr/>
        <w:t xml:space="preserve">, např </w:t>
      </w:r>
      <w:r>
        <w:rPr>
          <w:i/>
        </w:rPr>
        <w:t>GLO_Lenhart_20240302</w:t>
      </w:r>
      <w:r>
        <w:rPr/>
        <w:t xml:space="preserve">. K mapovým symbolům jsou přidány tři pracovní, </w:t>
      </w:r>
      <w:r>
        <w:rPr>
          <w:i/>
        </w:rPr>
        <w:t>Trasa polygon</w:t>
      </w:r>
      <w:r>
        <w:rPr/>
        <w:t xml:space="preserve">, </w:t>
      </w:r>
      <w:r>
        <w:rPr>
          <w:i/>
        </w:rPr>
        <w:t>Bod</w:t>
      </w:r>
      <w:r>
        <w:rPr/>
        <w:t xml:space="preserve">, </w:t>
      </w:r>
      <w:r>
        <w:rPr>
          <w:i/>
        </w:rPr>
        <w:t>Linie</w:t>
      </w:r>
      <w:r>
        <w:rPr/>
        <w:t xml:space="preserve">. Společně polygon projdeme se zapnutým záznamem stopy, na každém bodě na 5-10 sec postojíme a pozici kurzoru každý ťukne značkou </w:t>
      </w:r>
      <w:r>
        <w:rPr>
          <w:i/>
        </w:rPr>
        <w:t>Bod</w:t>
      </w:r>
      <w:r>
        <w:rPr/>
        <w:t xml:space="preserve"> do své mapy. Kvůli stejným podmínkám (rozložení satelitů) je žádoucí být všichni všude současně. Prakticky to znamená jít mapařským tempem husím pochodem s odstupy 2-3 sec, na testovacím bodě tak budou současně vždy jen čtyři lidé. Snažme se o decimetrovou přesnost, jak po trase, tak nad testovacími body.  </w:t>
      </w:r>
    </w:p>
    <w:p>
      <w:pPr>
        <w:pStyle w:val="Normal"/>
        <w:spacing w:lineRule="auto" w:line="240" w:before="0" w:after="0"/>
        <w:rPr/>
      </w:pPr>
      <w:r>
        <w:rPr/>
        <w:t>Před startem bude krátký společný zácvik na louce za bazénem. Nezapínejte záznam dříve, ať se neplete s ostrým testem.</w:t>
      </w:r>
    </w:p>
    <w:p>
      <w:pPr>
        <w:pStyle w:val="Normal"/>
        <w:spacing w:lineRule="auto" w:line="240" w:before="0" w:after="0"/>
        <w:rPr/>
      </w:pPr>
      <w:r>
        <w:rPr/>
        <w:t xml:space="preserve">Po návratu překopírujeme mapky se stopami a s body na počítač hodnotitele (Pecháček). </w:t>
      </w:r>
    </w:p>
    <w:p>
      <w:pPr>
        <w:pStyle w:val="Normal"/>
        <w:spacing w:lineRule="auto" w:line="240" w:before="0" w:after="0"/>
        <w:rPr/>
      </w:pPr>
      <w:r>
        <w:rPr/>
        <w:t>Hodnotitel importuje stopy i body do jediného souboru. Body statisticky vyhodnotí proti referenčním bodům, jak souhrnně, tak podle typu přijímače, tak i jednotlivě pro každého účastníka. Stopy budeme porovnávat navzájem i s referenční linií jen vizuálně. Snad při tom rozpoznáme nejen individuální úlety, ale i situace, kdy je záhodno být k měření velmi obezřetný. Každý účastník na závěr toto vyhodnocení dostane.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  <w:t>Jak zaznamenat/uložit stopu?</w:t>
      </w:r>
    </w:p>
    <w:p>
      <w:pPr>
        <w:pStyle w:val="Normal"/>
        <w:spacing w:lineRule="auto" w:line="240" w:before="0" w:after="0"/>
        <w:rPr/>
      </w:pPr>
      <w:r>
        <w:rPr>
          <w:u w:val="single"/>
        </w:rPr>
        <w:t xml:space="preserve">OO </w:t>
      </w:r>
      <w:r>
        <w:rPr>
          <w:u w:val="single"/>
        </w:rPr>
        <w:t>M</w:t>
      </w:r>
      <w:r>
        <w:rPr>
          <w:u w:val="single"/>
        </w:rPr>
        <w:t>apper</w:t>
      </w:r>
      <w:r>
        <w:rPr/>
        <w:t xml:space="preserve">:  V mobilní verzi v terénu aktivuj volbu </w:t>
      </w:r>
      <w:r>
        <w:rPr>
          <w:i/>
          <w:iCs/>
        </w:rPr>
        <w:t>Povolit zobrazení GPS</w:t>
      </w:r>
      <w:r>
        <w:rPr/>
        <w:t xml:space="preserve">, dále se o linii nestarej. Na každé kontrole zvol z palety symbol </w:t>
      </w:r>
      <w:r>
        <w:rPr>
          <w:i/>
        </w:rPr>
        <w:t xml:space="preserve">Bod a klepni na </w:t>
      </w:r>
      <w:r>
        <w:rPr/>
        <w:t xml:space="preserve">nástroj </w:t>
      </w:r>
      <w:r>
        <w:rPr>
          <w:i/>
          <w:iCs/>
        </w:rPr>
        <w:t>Nastavit bodový objekt v poloze GPS</w:t>
      </w:r>
      <w:r>
        <w:rPr/>
        <w:t xml:space="preserve"> (</w:t>
      </w:r>
      <w:r>
        <w:rPr/>
        <w:drawing>
          <wp:inline distT="0" distB="0" distL="0" distR="0">
            <wp:extent cx="137160" cy="137160"/>
            <wp:effectExtent l="0" t="0" r="0" b="0"/>
            <wp:docPr id="1" name="Obráze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, vpravo dole). Počkej 5-10 sec a klepni kamkoliv do mapy, bod se automaticky zakreslí. Po návratu z testu v desktop verzi v okně </w:t>
      </w:r>
      <w:r>
        <w:rPr>
          <w:i/>
        </w:rPr>
        <w:t>Podklady</w:t>
      </w:r>
      <w:r>
        <w:rPr/>
        <w:t xml:space="preserve"> označ soubor .</w:t>
      </w:r>
      <w:r>
        <w:rPr>
          <w:i/>
        </w:rPr>
        <w:t>GPX</w:t>
      </w:r>
      <w:r>
        <w:rPr/>
        <w:t xml:space="preserve"> a dole zvol </w:t>
      </w:r>
      <w:r>
        <w:rPr>
          <w:i/>
        </w:rPr>
        <w:t>Importovat a odstranit</w:t>
      </w:r>
      <w:r>
        <w:rPr/>
        <w:t>. V kresbě se objeví stopa vykreslená default symbolem „</w:t>
      </w:r>
      <w:r>
        <w:rPr>
          <w:i/>
        </w:rPr>
        <w:t>2 linie</w:t>
      </w:r>
      <w:r>
        <w:rPr/>
        <w:t>“. Hotovo.</w:t>
      </w:r>
    </w:p>
    <w:p>
      <w:pPr>
        <w:pStyle w:val="Normal"/>
        <w:spacing w:lineRule="auto" w:line="240" w:before="0" w:after="0"/>
        <w:rPr/>
      </w:pPr>
      <w:r>
        <w:rPr>
          <w:u w:val="single"/>
        </w:rPr>
        <w:t>OCAD</w:t>
      </w:r>
      <w:r>
        <w:rPr/>
        <w:t xml:space="preserve">: V terénu na začátku každého úseku mezi body zvol symbol </w:t>
      </w:r>
      <w:r>
        <w:rPr>
          <w:i/>
        </w:rPr>
        <w:t>Linie</w:t>
      </w:r>
      <w:r>
        <w:rPr/>
        <w:t xml:space="preserve"> a v okně </w:t>
      </w:r>
      <w:r>
        <w:rPr>
          <w:i/>
        </w:rPr>
        <w:t>GPS</w:t>
      </w:r>
      <w:r>
        <w:rPr/>
        <w:t xml:space="preserve"> klikni </w:t>
      </w:r>
      <w:r>
        <w:rPr>
          <w:i/>
        </w:rPr>
        <w:t>Start Measurement</w:t>
      </w:r>
      <w:r>
        <w:rPr/>
        <w:t xml:space="preserve">, na konci úseku </w:t>
      </w:r>
      <w:r>
        <w:rPr>
          <w:i/>
        </w:rPr>
        <w:t>Stop Measurement</w:t>
      </w:r>
      <w:r>
        <w:rPr/>
        <w:t xml:space="preserve">, na každém bodě zvol symbol </w:t>
      </w:r>
      <w:r>
        <w:rPr>
          <w:i/>
        </w:rPr>
        <w:t>Bod</w:t>
      </w:r>
      <w:r>
        <w:rPr/>
        <w:t xml:space="preserve"> a klikni </w:t>
      </w:r>
      <w:r>
        <w:rPr>
          <w:i/>
        </w:rPr>
        <w:t>Start Measurement</w:t>
      </w:r>
      <w:r>
        <w:rPr/>
        <w:t>. Výsledná linie tedy nebude spojitá, to však nevadí.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bookmarkStart w:id="0" w:name="_GoBack"/>
      <w:r>
        <w:rPr>
          <w:b/>
          <w:sz w:val="28"/>
        </w:rPr>
        <w:t>Popis bodů a trasy mezi nimi</w:t>
      </w:r>
      <w:r>
        <w:rPr>
          <w:sz w:val="28"/>
        </w:rPr>
        <w:t xml:space="preserve"> </w:t>
      </w:r>
      <w:bookmarkEnd w:id="0"/>
      <w:r>
        <w:rPr/>
        <w:t>(nyní zbytečné, husí pochod to vyřeší lépe)</w:t>
      </w:r>
    </w:p>
    <w:p>
      <w:pPr>
        <w:pStyle w:val="Normal"/>
        <w:spacing w:lineRule="auto" w:line="240" w:before="0" w:after="0"/>
        <w:rPr/>
      </w:pPr>
      <w:r>
        <w:rPr/>
        <w:t xml:space="preserve">Start </w:t>
        <w:tab/>
        <w:t xml:space="preserve">kdekoliv na ploše mezi budovou a bazénem </w:t>
      </w:r>
    </w:p>
    <w:p>
      <w:pPr>
        <w:pStyle w:val="Normal"/>
        <w:spacing w:lineRule="auto" w:line="240" w:before="0" w:after="0"/>
        <w:rPr/>
      </w:pPr>
      <w:r>
        <w:rPr/>
        <w:t>kolem budovy zprava, po okraji asfaltu, kolmo k balvanu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Balvan, střed</w:t>
      </w:r>
    </w:p>
    <w:p>
      <w:pPr>
        <w:pStyle w:val="Normal"/>
        <w:spacing w:lineRule="auto" w:line="240" w:before="0" w:after="0"/>
        <w:rPr/>
      </w:pPr>
      <w:r>
        <w:rPr/>
        <w:t>zprava po okraji trávníku, po levém okraji asfaltu až na konec a kolmo vpravo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asfalt, severovýchodní roh</w:t>
      </w:r>
    </w:p>
    <w:p>
      <w:pPr>
        <w:pStyle w:val="Normal"/>
        <w:spacing w:lineRule="auto" w:line="240" w:before="0" w:after="0"/>
        <w:rPr/>
      </w:pPr>
      <w:r>
        <w:rPr/>
        <w:t>po hraně asfaltu, pokračuj přímo, pak doleva po hraně asfaltu na konec, přímo k oplocence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roh oplocenky, kamenný mezník</w:t>
      </w:r>
    </w:p>
    <w:p>
      <w:pPr>
        <w:pStyle w:val="Normal"/>
        <w:spacing w:lineRule="auto" w:line="240" w:before="0" w:after="0"/>
        <w:rPr/>
      </w:pPr>
      <w:r>
        <w:rPr/>
        <w:t xml:space="preserve">zleva kolem břízky na cestu, po cestě doprava až na velkou cestu (kolík), po cestě doprava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cesta v sedélku, kamenný mezník</w:t>
      </w:r>
    </w:p>
    <w:p>
      <w:pPr>
        <w:pStyle w:val="Normal"/>
        <w:spacing w:lineRule="auto" w:line="240" w:before="0" w:after="0"/>
        <w:rPr/>
      </w:pPr>
      <w:r>
        <w:rPr/>
        <w:t>zpět po cestě až do zatáčky za paloučkem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levá strana cesty, kamenný mezník</w:t>
      </w:r>
    </w:p>
    <w:p>
      <w:pPr>
        <w:pStyle w:val="Normal"/>
        <w:spacing w:lineRule="auto" w:line="240" w:before="0" w:after="0"/>
        <w:rPr/>
      </w:pPr>
      <w:r>
        <w:rPr/>
        <w:t>kousíček zpět a odbočkou doleva, po cestě až ke kamenu vpravo (červený fábor), kolmo vpravo na vrchol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vrchol, balvan</w:t>
      </w:r>
    </w:p>
    <w:p>
      <w:pPr>
        <w:pStyle w:val="Normal"/>
        <w:spacing w:lineRule="auto" w:line="240" w:before="0" w:after="0"/>
        <w:rPr/>
      </w:pPr>
      <w:r>
        <w:rPr/>
        <w:t>modré fáborky na SV k pravému okraji hustníku, po pěšině doleva až k druhé odbočce, po ní doprava.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okraj lesa x pěšina, hřeb</w:t>
      </w:r>
    </w:p>
    <w:p>
      <w:pPr>
        <w:pStyle w:val="Normal"/>
        <w:spacing w:lineRule="auto" w:line="240" w:before="0" w:after="0"/>
        <w:rPr/>
      </w:pPr>
      <w:r>
        <w:rPr/>
        <w:t>okraj lesa (červený fáborek)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pařez za potokem</w:t>
      </w:r>
    </w:p>
    <w:p>
      <w:pPr>
        <w:pStyle w:val="Normal"/>
        <w:spacing w:lineRule="auto" w:line="240" w:before="0" w:after="0"/>
        <w:rPr/>
      </w:pPr>
      <w:r>
        <w:rPr/>
        <w:t>pravý břeh potoka (poctivě!) až k soutoku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studánka 2m východně od soutoku</w:t>
      </w:r>
    </w:p>
    <w:p>
      <w:pPr>
        <w:pStyle w:val="Normal"/>
        <w:spacing w:lineRule="auto" w:line="240" w:before="0" w:after="0"/>
        <w:rPr/>
      </w:pPr>
      <w:r>
        <w:rPr/>
        <w:t>slabá pěšinka (červené fáborky) až ke kolíku, přímo na vrchol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vývrat</w:t>
      </w:r>
    </w:p>
    <w:p>
      <w:pPr>
        <w:pStyle w:val="Normal"/>
        <w:spacing w:lineRule="auto" w:line="240" w:before="0" w:after="0"/>
        <w:rPr/>
      </w:pPr>
      <w:r>
        <w:rPr/>
        <w:t>fáborky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plastový mezník</w:t>
      </w:r>
    </w:p>
    <w:p>
      <w:pPr>
        <w:pStyle w:val="Normal"/>
        <w:spacing w:lineRule="auto" w:line="240" w:before="0" w:after="0"/>
        <w:rPr/>
      </w:pPr>
      <w:r>
        <w:rPr/>
        <w:t>hráz rybníka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kolík na ohybu hráze</w:t>
      </w:r>
    </w:p>
    <w:p>
      <w:pPr>
        <w:pStyle w:val="Normal"/>
        <w:spacing w:lineRule="auto" w:line="240" w:before="0" w:after="0"/>
        <w:rPr/>
      </w:pPr>
      <w:r>
        <w:rPr/>
        <w:t>hráz, odbočka mezi rybníky 7m k výtoku a zpět, hráz až k cestě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kamenný mezník za cestou</w:t>
      </w:r>
    </w:p>
    <w:p>
      <w:pPr>
        <w:pStyle w:val="Normal"/>
        <w:spacing w:lineRule="auto" w:line="240" w:before="0" w:after="0"/>
        <w:rPr/>
      </w:pPr>
      <w:r>
        <w:rPr/>
        <w:t>východní břeh potoka (poctivě!)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miniskalka na vých. břehu potoka</w:t>
      </w:r>
    </w:p>
    <w:p>
      <w:pPr>
        <w:pStyle w:val="Normal"/>
        <w:spacing w:lineRule="auto" w:line="240" w:before="0" w:after="0"/>
        <w:rPr/>
      </w:pPr>
      <w:r>
        <w:rPr/>
        <w:t>přeskoč, severozápadní břeh potoka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balvan, střed</w:t>
      </w:r>
    </w:p>
    <w:p>
      <w:pPr>
        <w:pStyle w:val="Normal"/>
        <w:spacing w:lineRule="auto" w:line="240" w:before="0" w:after="0"/>
        <w:rPr/>
      </w:pPr>
      <w:r>
        <w:rPr/>
        <w:t>skrz hustník (červené fáborky)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kámen 1m</w:t>
      </w:r>
    </w:p>
    <w:p>
      <w:pPr>
        <w:pStyle w:val="Normal"/>
        <w:spacing w:lineRule="auto" w:line="240" w:before="0" w:after="0"/>
        <w:rPr/>
      </w:pPr>
      <w:r>
        <w:rPr/>
        <w:t>přímo na modrý fáborek a na vrchol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kámen se smrčkem</w:t>
      </w:r>
    </w:p>
    <w:p>
      <w:pPr>
        <w:pStyle w:val="Normal"/>
        <w:spacing w:lineRule="auto" w:line="240" w:before="0" w:after="0"/>
        <w:rPr/>
      </w:pPr>
      <w:r>
        <w:rPr/>
        <w:t>přímo (je vidět)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kámen na kupce</w:t>
      </w:r>
    </w:p>
    <w:p>
      <w:pPr>
        <w:pStyle w:val="Normal"/>
        <w:spacing w:lineRule="auto" w:line="240" w:before="0" w:after="0"/>
        <w:rPr/>
      </w:pPr>
      <w:r>
        <w:rPr/>
        <w:t>pěšinka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křižovatka pěšin</w:t>
      </w:r>
    </w:p>
    <w:p>
      <w:pPr>
        <w:pStyle w:val="Normal"/>
        <w:spacing w:lineRule="auto" w:line="240" w:before="0" w:after="0"/>
        <w:rPr/>
      </w:pPr>
      <w:r>
        <w:rPr/>
        <w:t>pěšinka až na louku, po okraji vlevo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roh louky, plastový mezník (až v hustším porostu)</w:t>
      </w:r>
    </w:p>
    <w:p>
      <w:pPr>
        <w:pStyle w:val="Normal"/>
        <w:spacing w:lineRule="auto" w:line="240" w:before="0" w:after="0"/>
        <w:rPr/>
      </w:pPr>
      <w:r>
        <w:rPr/>
        <w:t>okraj lesa až na roh, přes louku keř u bazénu, okraj bazénu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plastový mezník 1,5m od rohu bazénu</w:t>
      </w:r>
    </w:p>
    <w:p>
      <w:pPr>
        <w:pStyle w:val="Normal"/>
        <w:spacing w:lineRule="auto" w:line="240" w:before="0" w:after="0"/>
        <w:rPr/>
      </w:pPr>
      <w:r>
        <w:rPr/>
        <w:t>pěšina, odbočka na druhé molo a zpět, dál až ke květňáku</w:t>
      </w:r>
      <w:r>
        <w:rPr/>
        <w:t xml:space="preserve"> (květináči)</w:t>
      </w:r>
      <w:r>
        <w:rPr/>
        <w:t>, kolmo vlevo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/>
        <w:t>roh budovy</w:t>
      </w:r>
    </w:p>
    <w:p>
      <w:pPr>
        <w:pStyle w:val="Normal"/>
        <w:spacing w:lineRule="auto" w:line="240" w:before="0" w:after="0"/>
        <w:rPr/>
      </w:pPr>
      <w:r>
        <w:rPr/>
        <w:t>přímo k cíli v místě startu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---konec---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a6de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21264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6a6de0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21264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iv systému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Application>LibreOffice/7.6.4.1$Linux_X86_64 LibreOffice_project/60$Build-1</Application>
  <AppVersion>15.0000</AppVersion>
  <Pages>2</Pages>
  <Words>763</Words>
  <Characters>3980</Characters>
  <CharactersWithSpaces>4671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2024-02-29T16:53:00Z</dcterms:created>
  <dc:creator>zlenhart</dc:creator>
  <dc:description/>
  <dc:language>cs-CZ</dc:language>
  <cp:lastModifiedBy>Libor Pecháček</cp:lastModifiedBy>
  <cp:lastPrinted>2024-02-29T16:44:00Z</cp:lastPrinted>
  <dcterms:modified xsi:type="dcterms:W3CDTF">2024-03-01T17:10:54Z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